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E2" w:rsidRPr="006E0BF1" w:rsidRDefault="004851E2" w:rsidP="004851E2">
      <w:pPr>
        <w:pStyle w:val="a3"/>
        <w:jc w:val="center"/>
        <w:rPr>
          <w:b/>
          <w:sz w:val="20"/>
          <w:szCs w:val="20"/>
        </w:rPr>
      </w:pPr>
      <w:r w:rsidRPr="006E0BF1">
        <w:rPr>
          <w:b/>
          <w:sz w:val="20"/>
          <w:szCs w:val="20"/>
        </w:rPr>
        <w:t>Положение о конкурсе Точка роста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</w:rPr>
        <w:t xml:space="preserve">Федеральная антимонопольная служба (ФАС России) приглашает студентов и магистрантов принять участие в конкурсе эссе «Точка роста», который пройдет в пятый раз.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Цель конкурса:</w:t>
      </w:r>
      <w:r w:rsidRPr="006E0BF1">
        <w:rPr>
          <w:sz w:val="20"/>
          <w:szCs w:val="20"/>
        </w:rPr>
        <w:br/>
        <w:t xml:space="preserve">Повысить экономическую, правовую и гражданскую культуру учащейся молодежи в части конкурентной политики.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Темы эссе на выбор:</w:t>
      </w:r>
      <w:r w:rsidRPr="006E0BF1">
        <w:rPr>
          <w:sz w:val="20"/>
          <w:szCs w:val="20"/>
        </w:rPr>
        <w:br/>
        <w:t>1. Роль ФАС России в развитии экономики России.</w:t>
      </w:r>
      <w:r w:rsidRPr="006E0BF1">
        <w:rPr>
          <w:sz w:val="20"/>
          <w:szCs w:val="20"/>
        </w:rPr>
        <w:br/>
        <w:t>2. Перспективы саморегулирования в сфере рекламы в России.</w:t>
      </w:r>
      <w:r w:rsidRPr="006E0BF1">
        <w:rPr>
          <w:sz w:val="20"/>
          <w:szCs w:val="20"/>
        </w:rPr>
        <w:br/>
        <w:t>3. В чем особенности размещения (распространения) рекламы в сети Интернет и как осуществлять государственный надзор такой рекламы?</w:t>
      </w:r>
      <w:r w:rsidRPr="006E0BF1">
        <w:rPr>
          <w:sz w:val="20"/>
          <w:szCs w:val="20"/>
        </w:rPr>
        <w:br/>
        <w:t xml:space="preserve">4. Что важно в развитии законодательства в сфере ценового (тарифного) регулирования в Российской Федерации? </w:t>
      </w:r>
      <w:r w:rsidRPr="006E0BF1">
        <w:rPr>
          <w:sz w:val="20"/>
          <w:szCs w:val="20"/>
        </w:rPr>
        <w:br/>
        <w:t xml:space="preserve">5. Какие рекомендации по развитию </w:t>
      </w:r>
      <w:proofErr w:type="spellStart"/>
      <w:r w:rsidRPr="006E0BF1">
        <w:rPr>
          <w:sz w:val="20"/>
          <w:szCs w:val="20"/>
        </w:rPr>
        <w:t>аккаунтов</w:t>
      </w:r>
      <w:proofErr w:type="spellEnd"/>
      <w:r w:rsidRPr="006E0BF1">
        <w:rPr>
          <w:sz w:val="20"/>
          <w:szCs w:val="20"/>
        </w:rPr>
        <w:t xml:space="preserve"> ФАС России в социальных сетях я могу дать? </w:t>
      </w:r>
      <w:r w:rsidRPr="006E0BF1">
        <w:rPr>
          <w:sz w:val="20"/>
          <w:szCs w:val="20"/>
        </w:rPr>
        <w:br/>
        <w:t xml:space="preserve">6. </w:t>
      </w:r>
      <w:proofErr w:type="spellStart"/>
      <w:r w:rsidRPr="006E0BF1">
        <w:rPr>
          <w:sz w:val="20"/>
          <w:szCs w:val="20"/>
        </w:rPr>
        <w:t>Цифровизация</w:t>
      </w:r>
      <w:proofErr w:type="spellEnd"/>
      <w:r w:rsidRPr="006E0BF1">
        <w:rPr>
          <w:sz w:val="20"/>
          <w:szCs w:val="20"/>
        </w:rPr>
        <w:t xml:space="preserve"> экономики: новые вызовы для </w:t>
      </w:r>
      <w:proofErr w:type="gramStart"/>
      <w:r w:rsidRPr="006E0BF1">
        <w:rPr>
          <w:sz w:val="20"/>
          <w:szCs w:val="20"/>
        </w:rPr>
        <w:t>антикартельного</w:t>
      </w:r>
      <w:proofErr w:type="gramEnd"/>
      <w:r w:rsidRPr="006E0BF1">
        <w:rPr>
          <w:sz w:val="20"/>
          <w:szCs w:val="20"/>
        </w:rPr>
        <w:t xml:space="preserve"> </w:t>
      </w:r>
      <w:proofErr w:type="spellStart"/>
      <w:r w:rsidRPr="006E0BF1">
        <w:rPr>
          <w:sz w:val="20"/>
          <w:szCs w:val="20"/>
        </w:rPr>
        <w:t>правоприменения</w:t>
      </w:r>
      <w:proofErr w:type="spellEnd"/>
      <w:r w:rsidRPr="006E0BF1">
        <w:rPr>
          <w:sz w:val="20"/>
          <w:szCs w:val="20"/>
        </w:rPr>
        <w:t xml:space="preserve">. </w:t>
      </w:r>
      <w:r w:rsidRPr="006E0BF1">
        <w:rPr>
          <w:sz w:val="20"/>
          <w:szCs w:val="20"/>
        </w:rPr>
        <w:br/>
        <w:t xml:space="preserve">7. Почему органы власти разных уровней допускают нарушений антимонопольного законодательства? </w:t>
      </w:r>
      <w:r w:rsidRPr="006E0BF1">
        <w:rPr>
          <w:sz w:val="20"/>
          <w:szCs w:val="20"/>
        </w:rPr>
        <w:br/>
        <w:t xml:space="preserve">8. Как предотвратить злоупотребление доминирующим положением на рынке? </w:t>
      </w:r>
      <w:r w:rsidRPr="006E0BF1">
        <w:rPr>
          <w:sz w:val="20"/>
          <w:szCs w:val="20"/>
        </w:rPr>
        <w:br/>
        <w:t xml:space="preserve">9. Как </w:t>
      </w:r>
      <w:proofErr w:type="spellStart"/>
      <w:r w:rsidRPr="006E0BF1">
        <w:rPr>
          <w:sz w:val="20"/>
          <w:szCs w:val="20"/>
        </w:rPr>
        <w:t>адвокатировать</w:t>
      </w:r>
      <w:proofErr w:type="spellEnd"/>
      <w:r w:rsidRPr="006E0BF1">
        <w:rPr>
          <w:sz w:val="20"/>
          <w:szCs w:val="20"/>
        </w:rPr>
        <w:t xml:space="preserve"> конкуренцию: цели, задачи, результаты?</w:t>
      </w:r>
      <w:r w:rsidRPr="006E0BF1">
        <w:rPr>
          <w:sz w:val="20"/>
          <w:szCs w:val="20"/>
        </w:rPr>
        <w:br/>
        <w:t xml:space="preserve">10. Имидж ФАС в молодежной среде.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Требования к участникам:</w:t>
      </w:r>
      <w:r w:rsidRPr="006E0BF1">
        <w:rPr>
          <w:sz w:val="20"/>
          <w:szCs w:val="20"/>
        </w:rPr>
        <w:br/>
        <w:t xml:space="preserve">К участию в конкурсе приглашаются студенты учреждений среднего и высшего профессионального образования и магистранты, направившие эссе в качестве конкурсной работы.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</w:rPr>
        <w:t xml:space="preserve">Эссе́ — литературный жанр, прозаическое сочинение небольшого объёма и свободной композиции.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</w:rPr>
        <w:t xml:space="preserve">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объёма и функции граничит, с одной стороны, с научной статьёй и литературным очерком (с которым эссе нередко путают), с другой — с философским трактатом. </w:t>
      </w:r>
      <w:proofErr w:type="spellStart"/>
      <w:r w:rsidRPr="006E0BF1">
        <w:rPr>
          <w:sz w:val="20"/>
          <w:szCs w:val="20"/>
        </w:rPr>
        <w:t>Эссеистическому</w:t>
      </w:r>
      <w:proofErr w:type="spellEnd"/>
      <w:r w:rsidRPr="006E0BF1">
        <w:rPr>
          <w:sz w:val="20"/>
          <w:szCs w:val="20"/>
        </w:rPr>
        <w:t xml:space="preserve"> стилю свойственны образность, подвижность ассоциаций, афористичность, нередко </w:t>
      </w:r>
      <w:proofErr w:type="spellStart"/>
      <w:r w:rsidRPr="006E0BF1">
        <w:rPr>
          <w:sz w:val="20"/>
          <w:szCs w:val="20"/>
        </w:rPr>
        <w:t>антитетичность</w:t>
      </w:r>
      <w:proofErr w:type="spellEnd"/>
      <w:r w:rsidRPr="006E0BF1">
        <w:rPr>
          <w:sz w:val="20"/>
          <w:szCs w:val="20"/>
        </w:rPr>
        <w:t xml:space="preserve"> мышления, установка на откровенность и разговорную интонацию.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</w:rPr>
        <w:t xml:space="preserve">Участие в конкурсе – индивидуальное (командные работы и работы в соавторстве не принимаются).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Порядок участия:</w:t>
      </w:r>
      <w:r w:rsidRPr="006E0BF1">
        <w:rPr>
          <w:sz w:val="20"/>
          <w:szCs w:val="20"/>
        </w:rPr>
        <w:br/>
        <w:t xml:space="preserve">Участие в конкурсе эссе «Точка роста» бесплатное.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Прием работ:</w:t>
      </w:r>
      <w:r w:rsidRPr="006E0BF1">
        <w:rPr>
          <w:sz w:val="20"/>
          <w:szCs w:val="20"/>
        </w:rPr>
        <w:br/>
        <w:t xml:space="preserve">Прием работ будет осуществляться с 1 ноября 2019 года – по 1 апреля 2020 года включительно.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</w:rPr>
        <w:t xml:space="preserve">На адрес </w:t>
      </w:r>
      <w:hyperlink r:id="rId4" w:history="1">
        <w:r w:rsidRPr="006E0BF1">
          <w:rPr>
            <w:rStyle w:val="a4"/>
            <w:sz w:val="20"/>
            <w:szCs w:val="20"/>
          </w:rPr>
          <w:t>tr@fas.gov.ru</w:t>
        </w:r>
      </w:hyperlink>
      <w:r w:rsidRPr="006E0BF1">
        <w:rPr>
          <w:sz w:val="20"/>
          <w:szCs w:val="20"/>
        </w:rPr>
        <w:t xml:space="preserve"> необходимо прислать одним письмом:</w:t>
      </w:r>
      <w:r w:rsidRPr="006E0BF1">
        <w:rPr>
          <w:sz w:val="20"/>
          <w:szCs w:val="20"/>
        </w:rPr>
        <w:br/>
        <w:t xml:space="preserve">1. Заполненную в электронном виде </w:t>
      </w:r>
      <w:hyperlink r:id="rId5" w:history="1">
        <w:r w:rsidRPr="006E0BF1">
          <w:rPr>
            <w:rStyle w:val="a4"/>
            <w:sz w:val="20"/>
            <w:szCs w:val="20"/>
          </w:rPr>
          <w:t>заявку</w:t>
        </w:r>
      </w:hyperlink>
      <w:r w:rsidRPr="006E0BF1">
        <w:rPr>
          <w:sz w:val="20"/>
          <w:szCs w:val="20"/>
        </w:rPr>
        <w:t>.</w:t>
      </w:r>
      <w:r w:rsidRPr="006E0BF1">
        <w:rPr>
          <w:sz w:val="20"/>
          <w:szCs w:val="20"/>
        </w:rPr>
        <w:br/>
        <w:t xml:space="preserve">2. Эссе в формате </w:t>
      </w:r>
      <w:proofErr w:type="spellStart"/>
      <w:r w:rsidRPr="006E0BF1">
        <w:rPr>
          <w:sz w:val="20"/>
          <w:szCs w:val="20"/>
        </w:rPr>
        <w:t>Word</w:t>
      </w:r>
      <w:proofErr w:type="spellEnd"/>
      <w:r w:rsidRPr="006E0BF1">
        <w:rPr>
          <w:sz w:val="20"/>
          <w:szCs w:val="20"/>
        </w:rPr>
        <w:t xml:space="preserve"> (</w:t>
      </w:r>
      <w:proofErr w:type="spellStart"/>
      <w:r w:rsidRPr="006E0BF1">
        <w:rPr>
          <w:sz w:val="20"/>
          <w:szCs w:val="20"/>
        </w:rPr>
        <w:t>doc</w:t>
      </w:r>
      <w:proofErr w:type="spellEnd"/>
      <w:r w:rsidRPr="006E0BF1">
        <w:rPr>
          <w:sz w:val="20"/>
          <w:szCs w:val="20"/>
        </w:rPr>
        <w:t xml:space="preserve">, </w:t>
      </w:r>
      <w:proofErr w:type="spellStart"/>
      <w:r w:rsidRPr="006E0BF1">
        <w:rPr>
          <w:sz w:val="20"/>
          <w:szCs w:val="20"/>
        </w:rPr>
        <w:t>docx</w:t>
      </w:r>
      <w:proofErr w:type="spellEnd"/>
      <w:r w:rsidRPr="006E0BF1">
        <w:rPr>
          <w:sz w:val="20"/>
          <w:szCs w:val="20"/>
        </w:rPr>
        <w:t>).</w:t>
      </w:r>
      <w:r w:rsidRPr="006E0BF1">
        <w:rPr>
          <w:sz w:val="20"/>
          <w:szCs w:val="20"/>
        </w:rPr>
        <w:br/>
        <w:t>3. Цветное фото участника крупным планом: 4х6 в формате JPEG (.</w:t>
      </w:r>
      <w:proofErr w:type="spellStart"/>
      <w:r w:rsidRPr="006E0BF1">
        <w:rPr>
          <w:sz w:val="20"/>
          <w:szCs w:val="20"/>
        </w:rPr>
        <w:t>jpg</w:t>
      </w:r>
      <w:proofErr w:type="spellEnd"/>
      <w:r w:rsidRPr="006E0BF1">
        <w:rPr>
          <w:sz w:val="20"/>
          <w:szCs w:val="20"/>
        </w:rPr>
        <w:t>), не более 1 Мб.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</w:rPr>
        <w:t xml:space="preserve">Если общий размер файлов превышает 10 Мб, то их необходимо выложить в сети Интернет и выслать ссылку для скачивания.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Требования к оформлению эссе:</w:t>
      </w:r>
      <w:r w:rsidRPr="006E0BF1">
        <w:rPr>
          <w:sz w:val="20"/>
          <w:szCs w:val="20"/>
        </w:rPr>
        <w:br/>
        <w:t xml:space="preserve">Объем эссе </w:t>
      </w:r>
      <w:proofErr w:type="gramStart"/>
      <w:r w:rsidRPr="006E0BF1">
        <w:rPr>
          <w:sz w:val="20"/>
          <w:szCs w:val="20"/>
        </w:rPr>
        <w:t>—н</w:t>
      </w:r>
      <w:proofErr w:type="gramEnd"/>
      <w:r w:rsidRPr="006E0BF1">
        <w:rPr>
          <w:sz w:val="20"/>
          <w:szCs w:val="20"/>
        </w:rPr>
        <w:t>е менее 350 и не более 12 000 знаков (без учета списка литературы), текст на русском языке.</w:t>
      </w:r>
      <w:r w:rsidRPr="006E0BF1">
        <w:rPr>
          <w:sz w:val="20"/>
          <w:szCs w:val="20"/>
        </w:rPr>
        <w:br/>
        <w:t>До текста эссе должен быть только заголовок (без указания персональных данных).</w:t>
      </w:r>
      <w:r w:rsidRPr="006E0BF1">
        <w:rPr>
          <w:sz w:val="20"/>
          <w:szCs w:val="20"/>
        </w:rPr>
        <w:br/>
        <w:t>Все поля страницы – 2,5 см.</w:t>
      </w:r>
      <w:r w:rsidRPr="006E0BF1">
        <w:rPr>
          <w:sz w:val="20"/>
          <w:szCs w:val="20"/>
        </w:rPr>
        <w:br/>
        <w:t xml:space="preserve">Шрифт 12, </w:t>
      </w:r>
      <w:proofErr w:type="spellStart"/>
      <w:r w:rsidRPr="006E0BF1">
        <w:rPr>
          <w:sz w:val="20"/>
          <w:szCs w:val="20"/>
        </w:rPr>
        <w:t>Times</w:t>
      </w:r>
      <w:proofErr w:type="spellEnd"/>
      <w:r w:rsidRPr="006E0BF1">
        <w:rPr>
          <w:sz w:val="20"/>
          <w:szCs w:val="20"/>
        </w:rPr>
        <w:t xml:space="preserve"> </w:t>
      </w:r>
      <w:proofErr w:type="spellStart"/>
      <w:r w:rsidRPr="006E0BF1">
        <w:rPr>
          <w:sz w:val="20"/>
          <w:szCs w:val="20"/>
        </w:rPr>
        <w:t>New</w:t>
      </w:r>
      <w:proofErr w:type="spellEnd"/>
      <w:r w:rsidRPr="006E0BF1">
        <w:rPr>
          <w:sz w:val="20"/>
          <w:szCs w:val="20"/>
        </w:rPr>
        <w:t xml:space="preserve"> </w:t>
      </w:r>
      <w:proofErr w:type="spellStart"/>
      <w:r w:rsidRPr="006E0BF1">
        <w:rPr>
          <w:sz w:val="20"/>
          <w:szCs w:val="20"/>
        </w:rPr>
        <w:t>Roman</w:t>
      </w:r>
      <w:proofErr w:type="spellEnd"/>
      <w:r w:rsidRPr="006E0BF1">
        <w:rPr>
          <w:sz w:val="20"/>
          <w:szCs w:val="20"/>
        </w:rPr>
        <w:t xml:space="preserve">, выравнивание текста по ширине. </w:t>
      </w:r>
      <w:r w:rsidRPr="006E0BF1">
        <w:rPr>
          <w:sz w:val="20"/>
          <w:szCs w:val="20"/>
        </w:rPr>
        <w:br/>
        <w:t xml:space="preserve">Межстрочный интервал – 1,5. </w:t>
      </w:r>
      <w:r w:rsidRPr="006E0BF1">
        <w:rPr>
          <w:sz w:val="20"/>
          <w:szCs w:val="20"/>
        </w:rPr>
        <w:br/>
        <w:t>Отступ первой строки абзаца – 1 см.</w:t>
      </w:r>
      <w:r w:rsidRPr="006E0BF1">
        <w:rPr>
          <w:sz w:val="20"/>
          <w:szCs w:val="20"/>
        </w:rPr>
        <w:br/>
        <w:t>Нумерация страниц не ведется.</w:t>
      </w:r>
      <w:r w:rsidRPr="006E0BF1">
        <w:rPr>
          <w:sz w:val="20"/>
          <w:szCs w:val="20"/>
        </w:rPr>
        <w:br/>
        <w:t>Рисунки (при их наличии) внедряются в текст. Каждый рисунок должен иметь подпись (под рисунком).</w:t>
      </w:r>
      <w:r w:rsidRPr="006E0BF1">
        <w:rPr>
          <w:sz w:val="20"/>
          <w:szCs w:val="20"/>
        </w:rPr>
        <w:br/>
        <w:t>Таблицы, содержащие аналитический и расчетный материал, должны быть должным образом оформлены и пронумерованы</w:t>
      </w:r>
      <w:r w:rsidRPr="006E0BF1">
        <w:rPr>
          <w:sz w:val="20"/>
          <w:szCs w:val="20"/>
        </w:rPr>
        <w:br/>
        <w:t>Ссылки на литературу – подстрочные.</w:t>
      </w:r>
      <w:r w:rsidRPr="006E0BF1">
        <w:rPr>
          <w:sz w:val="20"/>
          <w:szCs w:val="20"/>
        </w:rPr>
        <w:br/>
        <w:t xml:space="preserve">В наименовании файла строго формата </w:t>
      </w:r>
      <w:proofErr w:type="spellStart"/>
      <w:r w:rsidRPr="006E0BF1">
        <w:rPr>
          <w:sz w:val="20"/>
          <w:szCs w:val="20"/>
        </w:rPr>
        <w:t>Word</w:t>
      </w:r>
      <w:proofErr w:type="spellEnd"/>
      <w:r w:rsidRPr="006E0BF1">
        <w:rPr>
          <w:sz w:val="20"/>
          <w:szCs w:val="20"/>
        </w:rPr>
        <w:t xml:space="preserve"> указывается фамилия участника конкурса и тема. </w:t>
      </w:r>
      <w:proofErr w:type="gramStart"/>
      <w:r w:rsidRPr="006E0BF1">
        <w:rPr>
          <w:sz w:val="20"/>
          <w:szCs w:val="20"/>
        </w:rPr>
        <w:t>(</w:t>
      </w:r>
      <w:r w:rsidRPr="006E0BF1">
        <w:rPr>
          <w:i/>
          <w:iCs/>
          <w:sz w:val="20"/>
          <w:szCs w:val="20"/>
        </w:rPr>
        <w:t>Например:</w:t>
      </w:r>
      <w:proofErr w:type="gramEnd"/>
      <w:r w:rsidRPr="006E0BF1">
        <w:rPr>
          <w:i/>
          <w:iCs/>
          <w:sz w:val="20"/>
          <w:szCs w:val="20"/>
        </w:rPr>
        <w:t xml:space="preserve"> </w:t>
      </w:r>
      <w:proofErr w:type="gramStart"/>
      <w:r w:rsidRPr="006E0BF1">
        <w:rPr>
          <w:i/>
          <w:iCs/>
          <w:sz w:val="20"/>
          <w:szCs w:val="20"/>
        </w:rPr>
        <w:t>Иванов_ Роль ФАС России в развитии экономики России</w:t>
      </w:r>
      <w:r w:rsidRPr="006E0BF1">
        <w:rPr>
          <w:sz w:val="20"/>
          <w:szCs w:val="20"/>
        </w:rPr>
        <w:t>)</w:t>
      </w:r>
      <w:r w:rsidRPr="006E0BF1">
        <w:rPr>
          <w:sz w:val="20"/>
          <w:szCs w:val="20"/>
        </w:rPr>
        <w:br/>
      </w:r>
      <w:r w:rsidRPr="006E0BF1">
        <w:rPr>
          <w:sz w:val="20"/>
          <w:szCs w:val="20"/>
        </w:rPr>
        <w:br/>
      </w:r>
      <w:r w:rsidRPr="006E0BF1">
        <w:rPr>
          <w:sz w:val="20"/>
          <w:szCs w:val="20"/>
        </w:rPr>
        <w:lastRenderedPageBreak/>
        <w:t>При оценке работ Конкурсная комиссия проверяет работы по системе «</w:t>
      </w:r>
      <w:proofErr w:type="spellStart"/>
      <w:r w:rsidRPr="006E0BF1">
        <w:rPr>
          <w:sz w:val="20"/>
          <w:szCs w:val="20"/>
        </w:rPr>
        <w:t>Антиплагиат</w:t>
      </w:r>
      <w:proofErr w:type="spellEnd"/>
      <w:r w:rsidRPr="006E0BF1">
        <w:rPr>
          <w:sz w:val="20"/>
          <w:szCs w:val="20"/>
        </w:rPr>
        <w:t>», а также обращает внимание на их стиль, логику и аргументированность.</w:t>
      </w:r>
      <w:proofErr w:type="gramEnd"/>
      <w:r w:rsidRPr="006E0BF1">
        <w:rPr>
          <w:sz w:val="20"/>
          <w:szCs w:val="20"/>
        </w:rPr>
        <w:t xml:space="preserve"> Работы не рецензируются.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Критерии оценки работ участников конкурса эссе «Точка роста»</w:t>
      </w:r>
      <w:r w:rsidRPr="006E0BF1">
        <w:rPr>
          <w:sz w:val="20"/>
          <w:szCs w:val="20"/>
        </w:rPr>
        <w:br/>
        <w:t xml:space="preserve">1. Работа участника соответствует требованиям, </w:t>
      </w:r>
      <w:proofErr w:type="gramStart"/>
      <w:r w:rsidRPr="006E0BF1">
        <w:rPr>
          <w:sz w:val="20"/>
          <w:szCs w:val="20"/>
        </w:rPr>
        <w:t>изложенными</w:t>
      </w:r>
      <w:proofErr w:type="gramEnd"/>
      <w:r w:rsidRPr="006E0BF1">
        <w:rPr>
          <w:sz w:val="20"/>
          <w:szCs w:val="20"/>
        </w:rPr>
        <w:t xml:space="preserve"> в Положении о конкурсе.</w:t>
      </w:r>
      <w:r w:rsidRPr="006E0BF1">
        <w:rPr>
          <w:sz w:val="20"/>
          <w:szCs w:val="20"/>
        </w:rPr>
        <w:br/>
        <w:t xml:space="preserve">2. Работа написана по одной из предложенных тем, тема раскрыта, полнота и законченность изложения, использование литературы и дополнительного материала, наличие ссылок и сносок. </w:t>
      </w:r>
      <w:r w:rsidRPr="006E0BF1">
        <w:rPr>
          <w:sz w:val="20"/>
          <w:szCs w:val="20"/>
        </w:rPr>
        <w:br/>
        <w:t xml:space="preserve">3. Объем эссе — не менее 350 и не более 12 000 знаков (без учета списка литературы), текст на русском языке. </w:t>
      </w:r>
      <w:r w:rsidRPr="006E0BF1">
        <w:rPr>
          <w:sz w:val="20"/>
          <w:szCs w:val="20"/>
        </w:rPr>
        <w:br/>
        <w:t>4. Конкурсная работа проверяется по системе «</w:t>
      </w:r>
      <w:proofErr w:type="spellStart"/>
      <w:r w:rsidRPr="006E0BF1">
        <w:rPr>
          <w:sz w:val="20"/>
          <w:szCs w:val="20"/>
        </w:rPr>
        <w:t>Антиплагиат</w:t>
      </w:r>
      <w:proofErr w:type="spellEnd"/>
      <w:r w:rsidRPr="006E0BF1">
        <w:rPr>
          <w:sz w:val="20"/>
          <w:szCs w:val="20"/>
        </w:rPr>
        <w:t xml:space="preserve">». Работы с итоговой оценкой оригинальности менее 75% не принимаются к </w:t>
      </w:r>
      <w:proofErr w:type="spellStart"/>
      <w:r w:rsidRPr="006E0BF1">
        <w:rPr>
          <w:sz w:val="20"/>
          <w:szCs w:val="20"/>
        </w:rPr>
        <w:t>номинированию</w:t>
      </w:r>
      <w:proofErr w:type="spellEnd"/>
      <w:r w:rsidRPr="006E0BF1">
        <w:rPr>
          <w:sz w:val="20"/>
          <w:szCs w:val="20"/>
        </w:rPr>
        <w:t xml:space="preserve">. </w:t>
      </w:r>
      <w:r w:rsidRPr="006E0BF1">
        <w:rPr>
          <w:sz w:val="20"/>
          <w:szCs w:val="20"/>
        </w:rPr>
        <w:br/>
        <w:t>5. При рассмотрении работ Конкурсная комиссия обращает внимание на их орфографическую грамотность, стиль, логику и аргументированность.</w:t>
      </w:r>
      <w:r w:rsidRPr="006E0BF1">
        <w:rPr>
          <w:sz w:val="20"/>
          <w:szCs w:val="20"/>
        </w:rPr>
        <w:br/>
        <w:t xml:space="preserve">6. Работы, не соответствующие заявленным темам, техническим требованиям к работам конкурса, могут быть отклонены оргкомитетом от рассмотрения в качестве </w:t>
      </w:r>
      <w:proofErr w:type="gramStart"/>
      <w:r w:rsidRPr="006E0BF1">
        <w:rPr>
          <w:sz w:val="20"/>
          <w:szCs w:val="20"/>
        </w:rPr>
        <w:t>конкурсных</w:t>
      </w:r>
      <w:proofErr w:type="gramEnd"/>
      <w:r w:rsidRPr="006E0BF1">
        <w:rPr>
          <w:sz w:val="20"/>
          <w:szCs w:val="20"/>
        </w:rPr>
        <w:t xml:space="preserve"> на определение победителя.</w:t>
      </w:r>
      <w:r w:rsidRPr="006E0BF1">
        <w:rPr>
          <w:sz w:val="20"/>
          <w:szCs w:val="20"/>
        </w:rPr>
        <w:br/>
        <w:t xml:space="preserve">7. Рецензии на работы участников не даются, отзывы не предоставляются. </w:t>
      </w:r>
    </w:p>
    <w:p w:rsidR="00153378" w:rsidRPr="006E0BF1" w:rsidRDefault="004851E2" w:rsidP="004851E2">
      <w:pPr>
        <w:jc w:val="both"/>
        <w:rPr>
          <w:sz w:val="20"/>
          <w:szCs w:val="20"/>
        </w:rPr>
      </w:pPr>
      <w:r w:rsidRPr="006E0BF1">
        <w:rPr>
          <w:sz w:val="20"/>
          <w:szCs w:val="20"/>
        </w:rPr>
        <w:t>В качестве материалов при написании эссе   можно использовать всю информацию, размещенную на сайте ФАС России</w:t>
      </w:r>
      <w:r w:rsidR="006E0BF1">
        <w:rPr>
          <w:sz w:val="20"/>
          <w:szCs w:val="20"/>
        </w:rPr>
        <w:t xml:space="preserve"> </w:t>
      </w:r>
      <w:r w:rsidRPr="006E0BF1">
        <w:rPr>
          <w:sz w:val="20"/>
          <w:szCs w:val="20"/>
        </w:rPr>
        <w:fldChar w:fldCharType="begin"/>
      </w:r>
      <w:r w:rsidRPr="006E0BF1">
        <w:rPr>
          <w:sz w:val="20"/>
          <w:szCs w:val="20"/>
        </w:rPr>
        <w:instrText xml:space="preserve"> HYPERLINK "http://www.fas.gov.ru" </w:instrText>
      </w:r>
      <w:r w:rsidRPr="006E0BF1">
        <w:rPr>
          <w:sz w:val="20"/>
          <w:szCs w:val="20"/>
        </w:rPr>
        <w:fldChar w:fldCharType="separate"/>
      </w:r>
      <w:r w:rsidRPr="006E0BF1">
        <w:rPr>
          <w:rStyle w:val="a4"/>
          <w:sz w:val="20"/>
          <w:szCs w:val="20"/>
        </w:rPr>
        <w:t>www.fas.gov.ru</w:t>
      </w:r>
      <w:r w:rsidRPr="006E0BF1">
        <w:rPr>
          <w:sz w:val="20"/>
          <w:szCs w:val="20"/>
        </w:rPr>
        <w:fldChar w:fldCharType="end"/>
      </w:r>
      <w:r w:rsidRPr="006E0BF1">
        <w:rPr>
          <w:sz w:val="20"/>
          <w:szCs w:val="20"/>
        </w:rPr>
        <w:t xml:space="preserve"> и на страницах ведомства в социальных </w:t>
      </w:r>
      <w:r w:rsidR="006E0BF1">
        <w:rPr>
          <w:sz w:val="20"/>
          <w:szCs w:val="20"/>
        </w:rPr>
        <w:t>с</w:t>
      </w:r>
      <w:r w:rsidRPr="006E0BF1">
        <w:rPr>
          <w:sz w:val="20"/>
          <w:szCs w:val="20"/>
        </w:rPr>
        <w:t>етях: </w:t>
      </w:r>
      <w:hyperlink r:id="rId6" w:tgtFrame="_blank" w:history="1">
        <w:r w:rsidRPr="006E0BF1">
          <w:rPr>
            <w:rStyle w:val="a4"/>
            <w:sz w:val="20"/>
            <w:szCs w:val="20"/>
          </w:rPr>
          <w:t>Twitter</w:t>
        </w:r>
      </w:hyperlink>
      <w:r w:rsidRPr="006E0BF1">
        <w:rPr>
          <w:sz w:val="20"/>
          <w:szCs w:val="20"/>
        </w:rPr>
        <w:t>, </w:t>
      </w:r>
      <w:hyperlink r:id="rId7" w:tgtFrame="_blank" w:history="1">
        <w:r w:rsidRPr="006E0BF1">
          <w:rPr>
            <w:rStyle w:val="a4"/>
            <w:sz w:val="20"/>
            <w:szCs w:val="20"/>
          </w:rPr>
          <w:t>Facebook</w:t>
        </w:r>
      </w:hyperlink>
      <w:r w:rsidRPr="006E0BF1">
        <w:rPr>
          <w:sz w:val="20"/>
          <w:szCs w:val="20"/>
        </w:rPr>
        <w:t>, </w:t>
      </w:r>
      <w:hyperlink r:id="rId8" w:tgtFrame="_blank" w:history="1">
        <w:r w:rsidRPr="006E0BF1">
          <w:rPr>
            <w:rStyle w:val="a4"/>
            <w:sz w:val="20"/>
            <w:szCs w:val="20"/>
          </w:rPr>
          <w:t>ВКонтакте</w:t>
        </w:r>
      </w:hyperlink>
      <w:r w:rsidRPr="006E0BF1">
        <w:rPr>
          <w:sz w:val="20"/>
          <w:szCs w:val="20"/>
        </w:rPr>
        <w:t>, </w:t>
      </w:r>
      <w:hyperlink r:id="rId9" w:tgtFrame="_blank" w:history="1">
        <w:r w:rsidRPr="006E0BF1">
          <w:rPr>
            <w:rStyle w:val="a4"/>
            <w:sz w:val="20"/>
            <w:szCs w:val="20"/>
          </w:rPr>
          <w:t>YouTube</w:t>
        </w:r>
      </w:hyperlink>
      <w:r w:rsidRPr="006E0BF1">
        <w:rPr>
          <w:sz w:val="20"/>
          <w:szCs w:val="20"/>
        </w:rPr>
        <w:t>, </w:t>
      </w:r>
      <w:hyperlink r:id="rId10" w:tgtFrame="_blank" w:history="1">
        <w:r w:rsidRPr="006E0BF1">
          <w:rPr>
            <w:rStyle w:val="a4"/>
            <w:sz w:val="20"/>
            <w:szCs w:val="20"/>
          </w:rPr>
          <w:t>Instagram</w:t>
        </w:r>
      </w:hyperlink>
      <w:r w:rsidRPr="006E0BF1">
        <w:rPr>
          <w:sz w:val="20"/>
          <w:szCs w:val="20"/>
        </w:rPr>
        <w:t>, </w:t>
      </w:r>
      <w:hyperlink r:id="rId11" w:tgtFrame="_blank" w:history="1">
        <w:r w:rsidRPr="006E0BF1">
          <w:rPr>
            <w:rStyle w:val="a4"/>
            <w:sz w:val="20"/>
            <w:szCs w:val="20"/>
          </w:rPr>
          <w:t>Одноклассники</w:t>
        </w:r>
      </w:hyperlink>
      <w:r w:rsidRPr="006E0BF1">
        <w:rPr>
          <w:sz w:val="20"/>
          <w:szCs w:val="20"/>
        </w:rPr>
        <w:t>.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Участники конкурса:</w:t>
      </w:r>
      <w:r w:rsidRPr="006E0BF1">
        <w:rPr>
          <w:sz w:val="20"/>
          <w:szCs w:val="20"/>
        </w:rPr>
        <w:br/>
      </w:r>
      <w:r w:rsidRPr="006E0BF1">
        <w:rPr>
          <w:sz w:val="20"/>
          <w:szCs w:val="20"/>
        </w:rPr>
        <w:br/>
        <w:t>– Преподаватели и учебные заведения, чьи студенты направят не менее 10 работ или станут победителями конкурса, заняв призовые места, получат в электронном виде Благодарственное письмо ФАС России.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Победители:</w:t>
      </w:r>
      <w:r w:rsidRPr="006E0BF1">
        <w:rPr>
          <w:sz w:val="20"/>
          <w:szCs w:val="20"/>
        </w:rPr>
        <w:br/>
      </w:r>
      <w:r w:rsidRPr="006E0BF1">
        <w:rPr>
          <w:sz w:val="20"/>
          <w:szCs w:val="20"/>
        </w:rPr>
        <w:br/>
        <w:t>Победители конкурса награждаются Дипломом, памятным сувениром и получают возможность пройти практику в ФАС Росс</w:t>
      </w:r>
      <w:proofErr w:type="gramStart"/>
      <w:r w:rsidRPr="006E0BF1">
        <w:rPr>
          <w:sz w:val="20"/>
          <w:szCs w:val="20"/>
        </w:rPr>
        <w:t>ии и ее</w:t>
      </w:r>
      <w:proofErr w:type="gramEnd"/>
      <w:r w:rsidRPr="006E0BF1">
        <w:rPr>
          <w:sz w:val="20"/>
          <w:szCs w:val="20"/>
        </w:rPr>
        <w:t xml:space="preserve"> территориальных органах. Для прохождения практики победители из регионов будут приглашены в территориальные управления ФАС России, победители из Москвы и Московской области – в Центральный аппарат ФАС. В случае</w:t>
      </w:r>
      <w:proofErr w:type="gramStart"/>
      <w:r w:rsidRPr="006E0BF1">
        <w:rPr>
          <w:sz w:val="20"/>
          <w:szCs w:val="20"/>
        </w:rPr>
        <w:t>,</w:t>
      </w:r>
      <w:proofErr w:type="gramEnd"/>
      <w:r w:rsidRPr="006E0BF1">
        <w:rPr>
          <w:sz w:val="20"/>
          <w:szCs w:val="20"/>
        </w:rPr>
        <w:t xml:space="preserve"> если победитель захочет пройти стажировку не в региональном управлении ФАС России, а в Центральном аппарате, все транспортные и жилищные расходы победитель берет на себя.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Дополнительно:</w:t>
      </w:r>
      <w:r w:rsidRPr="006E0BF1">
        <w:rPr>
          <w:sz w:val="20"/>
          <w:szCs w:val="20"/>
        </w:rPr>
        <w:br/>
      </w:r>
      <w:r w:rsidRPr="006E0BF1">
        <w:rPr>
          <w:sz w:val="20"/>
          <w:szCs w:val="20"/>
        </w:rPr>
        <w:br/>
        <w:t xml:space="preserve">– Оргкомитет имеет право в зависимости от количества участников изменить (увеличить / уменьшить) количество и состав номинаций и соответствующих наград, а также продлить прием заявок. </w:t>
      </w:r>
      <w:r w:rsidRPr="006E0BF1">
        <w:rPr>
          <w:sz w:val="20"/>
          <w:szCs w:val="20"/>
        </w:rPr>
        <w:br/>
        <w:t>– Работы, не соответствующие Положению, заявленным темам, техническим требованиям к работам конкурса, могут быть отклонены Конкурсной комиссией от рассмотрения.</w:t>
      </w:r>
      <w:r w:rsidRPr="006E0BF1">
        <w:rPr>
          <w:sz w:val="20"/>
          <w:szCs w:val="20"/>
        </w:rPr>
        <w:br/>
        <w:t xml:space="preserve">– Оргкомитет конкурса не несет ответственности за ненадлежащую работу почтовых, курьерских и </w:t>
      </w:r>
      <w:proofErr w:type="spellStart"/>
      <w:r w:rsidRPr="006E0BF1">
        <w:rPr>
          <w:sz w:val="20"/>
          <w:szCs w:val="20"/>
        </w:rPr>
        <w:t>провайдерских</w:t>
      </w:r>
      <w:proofErr w:type="spellEnd"/>
      <w:r w:rsidRPr="006E0BF1">
        <w:rPr>
          <w:sz w:val="20"/>
          <w:szCs w:val="20"/>
        </w:rPr>
        <w:t xml:space="preserve"> служб, сетей и сре</w:t>
      </w:r>
      <w:proofErr w:type="gramStart"/>
      <w:r w:rsidRPr="006E0BF1">
        <w:rPr>
          <w:sz w:val="20"/>
          <w:szCs w:val="20"/>
        </w:rPr>
        <w:t>дств св</w:t>
      </w:r>
      <w:proofErr w:type="gramEnd"/>
      <w:r w:rsidRPr="006E0BF1">
        <w:rPr>
          <w:sz w:val="20"/>
          <w:szCs w:val="20"/>
        </w:rPr>
        <w:t>язи.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  <w:u w:val="single"/>
        </w:rPr>
        <w:t>Факт направления заявки означает:</w:t>
      </w:r>
      <w:r w:rsidRPr="006E0BF1">
        <w:rPr>
          <w:sz w:val="20"/>
          <w:szCs w:val="20"/>
        </w:rPr>
        <w:br/>
      </w:r>
      <w:r w:rsidRPr="006E0BF1">
        <w:rPr>
          <w:sz w:val="20"/>
          <w:szCs w:val="20"/>
        </w:rPr>
        <w:br/>
        <w:t>– Согласие участника со всеми правилами проведения конкурса.</w:t>
      </w:r>
      <w:r w:rsidRPr="006E0BF1">
        <w:rPr>
          <w:sz w:val="20"/>
          <w:szCs w:val="20"/>
        </w:rPr>
        <w:br/>
        <w:t>– Согласие с необходимостью и порядком сбора, обработки персональных данных.</w:t>
      </w:r>
      <w:r w:rsidRPr="006E0BF1">
        <w:rPr>
          <w:sz w:val="20"/>
          <w:szCs w:val="20"/>
        </w:rPr>
        <w:br/>
        <w:t>– Гарантию со стороны участника на наличие у него интеллектуальных прав на отправляемые работы.</w:t>
      </w:r>
      <w:r w:rsidRPr="006E0BF1">
        <w:rPr>
          <w:sz w:val="20"/>
          <w:szCs w:val="20"/>
        </w:rPr>
        <w:br/>
        <w:t xml:space="preserve">– Принятие на себя всех рисков и ответственности за потерю, задержку отправленных файлов </w:t>
      </w:r>
      <w:proofErr w:type="spellStart"/>
      <w:r w:rsidRPr="006E0BF1">
        <w:rPr>
          <w:sz w:val="20"/>
          <w:szCs w:val="20"/>
        </w:rPr>
        <w:t>провайдерскими</w:t>
      </w:r>
      <w:proofErr w:type="spellEnd"/>
      <w:r w:rsidRPr="006E0BF1">
        <w:rPr>
          <w:sz w:val="20"/>
          <w:szCs w:val="20"/>
        </w:rPr>
        <w:t xml:space="preserve"> службами.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r w:rsidRPr="006E0BF1">
        <w:rPr>
          <w:sz w:val="20"/>
          <w:szCs w:val="20"/>
        </w:rPr>
        <w:t xml:space="preserve">Контактное лицо: </w:t>
      </w:r>
      <w:r w:rsidRPr="006E0BF1">
        <w:rPr>
          <w:sz w:val="20"/>
          <w:szCs w:val="20"/>
        </w:rPr>
        <w:br/>
        <w:t xml:space="preserve">заместитель начальника Управления общественных связей ФАС России </w:t>
      </w:r>
      <w:proofErr w:type="spellStart"/>
      <w:r w:rsidRPr="006E0BF1">
        <w:rPr>
          <w:sz w:val="20"/>
          <w:szCs w:val="20"/>
        </w:rPr>
        <w:t>Каблова</w:t>
      </w:r>
      <w:proofErr w:type="spellEnd"/>
      <w:r w:rsidRPr="006E0BF1">
        <w:rPr>
          <w:sz w:val="20"/>
          <w:szCs w:val="20"/>
        </w:rPr>
        <w:t xml:space="preserve"> Лада Николаевна, </w:t>
      </w:r>
      <w:hyperlink r:id="rId12" w:history="1">
        <w:r w:rsidRPr="006E0BF1">
          <w:rPr>
            <w:rStyle w:val="a4"/>
            <w:sz w:val="20"/>
            <w:szCs w:val="20"/>
          </w:rPr>
          <w:t>kablova@fas.gov.ru</w:t>
        </w:r>
      </w:hyperlink>
      <w:r w:rsidRPr="006E0BF1">
        <w:rPr>
          <w:sz w:val="20"/>
          <w:szCs w:val="20"/>
        </w:rPr>
        <w:t xml:space="preserve">, 8 (985) 962-77-59, 8 (499) 755-23-23 </w:t>
      </w:r>
      <w:proofErr w:type="spellStart"/>
      <w:r w:rsidRPr="006E0BF1">
        <w:rPr>
          <w:sz w:val="20"/>
          <w:szCs w:val="20"/>
        </w:rPr>
        <w:t>вн</w:t>
      </w:r>
      <w:proofErr w:type="spellEnd"/>
      <w:r w:rsidRPr="006E0BF1">
        <w:rPr>
          <w:sz w:val="20"/>
          <w:szCs w:val="20"/>
        </w:rPr>
        <w:t xml:space="preserve">. 088169. </w:t>
      </w:r>
    </w:p>
    <w:p w:rsidR="004851E2" w:rsidRPr="006E0BF1" w:rsidRDefault="004851E2" w:rsidP="004851E2">
      <w:pPr>
        <w:pStyle w:val="a3"/>
        <w:rPr>
          <w:sz w:val="20"/>
          <w:szCs w:val="20"/>
        </w:rPr>
      </w:pPr>
      <w:proofErr w:type="spellStart"/>
      <w:r w:rsidRPr="006E0BF1">
        <w:rPr>
          <w:sz w:val="20"/>
          <w:szCs w:val="20"/>
        </w:rPr>
        <w:t>E-mail</w:t>
      </w:r>
      <w:proofErr w:type="spellEnd"/>
      <w:r w:rsidRPr="006E0BF1">
        <w:rPr>
          <w:sz w:val="20"/>
          <w:szCs w:val="20"/>
        </w:rPr>
        <w:t xml:space="preserve"> для заявок и работ: </w:t>
      </w:r>
      <w:hyperlink r:id="rId13" w:history="1">
        <w:r w:rsidRPr="006E0BF1">
          <w:rPr>
            <w:rStyle w:val="a4"/>
            <w:sz w:val="20"/>
            <w:szCs w:val="20"/>
          </w:rPr>
          <w:t>tr@fas.gov.ru</w:t>
        </w:r>
      </w:hyperlink>
      <w:r w:rsidRPr="006E0BF1">
        <w:rPr>
          <w:sz w:val="20"/>
          <w:szCs w:val="20"/>
        </w:rPr>
        <w:t xml:space="preserve"> </w:t>
      </w:r>
    </w:p>
    <w:p w:rsidR="004851E2" w:rsidRDefault="004851E2" w:rsidP="004851E2">
      <w:pPr>
        <w:jc w:val="both"/>
      </w:pPr>
    </w:p>
    <w:sectPr w:rsidR="004851E2" w:rsidSect="006E0BF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51E2"/>
    <w:rsid w:val="00153378"/>
    <w:rsid w:val="004851E2"/>
    <w:rsid w:val="006E0BF1"/>
    <w:rsid w:val="00C1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E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as_rus" TargetMode="External"/><Relationship Id="rId13" Type="http://schemas.openxmlformats.org/officeDocument/2006/relationships/hyperlink" Target="mailto:tr@fa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us.fas" TargetMode="External"/><Relationship Id="rId12" Type="http://schemas.openxmlformats.org/officeDocument/2006/relationships/hyperlink" Target="mailto:kablova@fa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us_fas" TargetMode="External"/><Relationship Id="rId11" Type="http://schemas.openxmlformats.org/officeDocument/2006/relationships/hyperlink" Target="https://ok.ru/ok.fas" TargetMode="External"/><Relationship Id="rId5" Type="http://schemas.openxmlformats.org/officeDocument/2006/relationships/hyperlink" Target="http://tochkarosta.fas.gov.ru/files/forma-tochkarosta-201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fas_time" TargetMode="External"/><Relationship Id="rId4" Type="http://schemas.openxmlformats.org/officeDocument/2006/relationships/hyperlink" Target="mailto:tr@fas.gov.ru" TargetMode="External"/><Relationship Id="rId9" Type="http://schemas.openxmlformats.org/officeDocument/2006/relationships/hyperlink" Target="https://www.youtube.com/user/FASvideotu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2019-11-11T05:24:00Z</dcterms:created>
  <dcterms:modified xsi:type="dcterms:W3CDTF">2019-11-11T05:30:00Z</dcterms:modified>
</cp:coreProperties>
</file>